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9"/>
        <w:gridCol w:w="1965"/>
        <w:gridCol w:w="952"/>
        <w:gridCol w:w="2410"/>
        <w:gridCol w:w="324"/>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199" w:type="dxa"/>
            <w:gridSpan w:val="6"/>
          </w:tcPr>
          <w:p>
            <w:pPr>
              <w:jc w:val="center"/>
              <w:rPr>
                <w:rFonts w:ascii="宋体" w:hAnsi="宋体" w:eastAsia="宋体"/>
                <w:b/>
                <w:sz w:val="24"/>
                <w:szCs w:val="24"/>
              </w:rPr>
            </w:pPr>
            <w:r>
              <w:rPr>
                <w:rFonts w:hint="eastAsia" w:ascii="宋体" w:hAnsi="宋体" w:eastAsia="宋体"/>
                <w:b/>
                <w:sz w:val="24"/>
                <w:szCs w:val="24"/>
              </w:rPr>
              <w:t>《汉武帝巩固大一统王朝》教学设计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999" w:type="dxa"/>
            <w:vAlign w:val="center"/>
          </w:tcPr>
          <w:p>
            <w:pPr>
              <w:jc w:val="center"/>
              <w:rPr>
                <w:rFonts w:ascii="宋体" w:hAnsi="宋体" w:eastAsia="宋体" w:cs="宋体"/>
                <w:color w:val="000000"/>
                <w:sz w:val="24"/>
                <w:szCs w:val="24"/>
              </w:rPr>
            </w:pPr>
            <w:r>
              <w:rPr>
                <w:rFonts w:hint="eastAsia" w:ascii="宋体" w:hAnsi="宋体" w:eastAsia="宋体"/>
                <w:color w:val="000000"/>
                <w:sz w:val="24"/>
                <w:szCs w:val="24"/>
              </w:rPr>
              <w:t>教材版本</w:t>
            </w:r>
          </w:p>
        </w:tc>
        <w:tc>
          <w:tcPr>
            <w:tcW w:w="2917" w:type="dxa"/>
            <w:gridSpan w:val="2"/>
            <w:vAlign w:val="center"/>
          </w:tcPr>
          <w:p>
            <w:pPr>
              <w:jc w:val="center"/>
              <w:rPr>
                <w:rFonts w:ascii="宋体" w:hAnsi="宋体" w:eastAsia="宋体" w:cs="宋体"/>
                <w:color w:val="000000"/>
                <w:sz w:val="24"/>
                <w:szCs w:val="24"/>
              </w:rPr>
            </w:pPr>
            <w:r>
              <w:rPr>
                <w:rFonts w:hint="eastAsia" w:ascii="宋体" w:hAnsi="宋体" w:eastAsia="宋体"/>
                <w:color w:val="000000"/>
                <w:sz w:val="24"/>
                <w:szCs w:val="24"/>
              </w:rPr>
              <w:t>部编版</w:t>
            </w:r>
          </w:p>
        </w:tc>
        <w:tc>
          <w:tcPr>
            <w:tcW w:w="2410" w:type="dxa"/>
            <w:vAlign w:val="center"/>
          </w:tcPr>
          <w:p>
            <w:pPr>
              <w:jc w:val="center"/>
              <w:rPr>
                <w:rFonts w:ascii="宋体" w:hAnsi="宋体" w:eastAsia="宋体" w:cs="宋体"/>
                <w:color w:val="000000"/>
                <w:sz w:val="24"/>
                <w:szCs w:val="24"/>
              </w:rPr>
            </w:pPr>
            <w:r>
              <w:rPr>
                <w:rFonts w:hint="eastAsia" w:ascii="宋体" w:hAnsi="宋体" w:eastAsia="宋体"/>
                <w:color w:val="000000"/>
                <w:sz w:val="24"/>
                <w:szCs w:val="24"/>
              </w:rPr>
              <w:t>学科年级</w:t>
            </w:r>
          </w:p>
        </w:tc>
        <w:tc>
          <w:tcPr>
            <w:tcW w:w="2873" w:type="dxa"/>
            <w:gridSpan w:val="2"/>
            <w:vAlign w:val="center"/>
          </w:tcPr>
          <w:p>
            <w:pPr>
              <w:jc w:val="center"/>
              <w:rPr>
                <w:rFonts w:ascii="宋体" w:hAnsi="宋体" w:eastAsia="宋体" w:cs="宋体"/>
                <w:color w:val="000000"/>
                <w:sz w:val="24"/>
                <w:szCs w:val="24"/>
              </w:rPr>
            </w:pPr>
            <w:r>
              <w:rPr>
                <w:rFonts w:hint="eastAsia" w:ascii="宋体" w:hAnsi="宋体" w:eastAsia="宋体"/>
                <w:color w:val="000000"/>
                <w:sz w:val="24"/>
                <w:szCs w:val="24"/>
              </w:rPr>
              <w:t>初中历史七年级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999" w:type="dxa"/>
            <w:vAlign w:val="center"/>
          </w:tcPr>
          <w:p>
            <w:pPr>
              <w:jc w:val="center"/>
              <w:rPr>
                <w:rFonts w:ascii="宋体" w:hAnsi="宋体" w:eastAsia="宋体"/>
                <w:color w:val="000000"/>
                <w:sz w:val="24"/>
                <w:szCs w:val="24"/>
              </w:rPr>
            </w:pPr>
            <w:r>
              <w:rPr>
                <w:rFonts w:hint="eastAsia" w:ascii="宋体" w:hAnsi="宋体" w:eastAsia="宋体" w:cs="宋体"/>
                <w:color w:val="000000"/>
                <w:sz w:val="24"/>
                <w:szCs w:val="24"/>
              </w:rPr>
              <w:t>单 元</w:t>
            </w:r>
          </w:p>
        </w:tc>
        <w:tc>
          <w:tcPr>
            <w:tcW w:w="8200" w:type="dxa"/>
            <w:gridSpan w:val="5"/>
            <w:vAlign w:val="center"/>
          </w:tcPr>
          <w:p>
            <w:pPr>
              <w:jc w:val="center"/>
              <w:rPr>
                <w:rFonts w:ascii="宋体" w:hAnsi="宋体" w:eastAsia="宋体"/>
                <w:color w:val="000000"/>
                <w:sz w:val="24"/>
                <w:szCs w:val="24"/>
              </w:rPr>
            </w:pPr>
            <w:r>
              <w:rPr>
                <w:rFonts w:hint="eastAsia" w:ascii="宋体" w:hAnsi="宋体" w:eastAsia="宋体" w:cs="宋体"/>
                <w:color w:val="000000"/>
                <w:sz w:val="24"/>
                <w:szCs w:val="24"/>
              </w:rPr>
              <w:t>第三单元 秦汉时期：统一多民族国家的建立和巩固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199" w:type="dxa"/>
            <w:gridSpan w:val="6"/>
          </w:tcPr>
          <w:p>
            <w:pPr>
              <w:rPr>
                <w:rFonts w:ascii="宋体" w:hAnsi="宋体" w:eastAsia="宋体"/>
                <w:b/>
                <w:sz w:val="24"/>
                <w:szCs w:val="24"/>
              </w:rPr>
            </w:pPr>
            <w:bookmarkStart w:id="0" w:name="_GoBack"/>
            <w:bookmarkEnd w:id="0"/>
            <w:r>
              <w:rPr>
                <w:rFonts w:hint="eastAsia" w:ascii="宋体" w:hAnsi="宋体" w:eastAsia="宋体"/>
                <w:b/>
                <w:sz w:val="24"/>
                <w:szCs w:val="24"/>
              </w:rPr>
              <w:t>一、教学内容分析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199" w:type="dxa"/>
            <w:gridSpan w:val="6"/>
          </w:tcPr>
          <w:p>
            <w:pPr>
              <w:spacing w:line="276" w:lineRule="auto"/>
              <w:ind w:firstLine="480" w:firstLineChars="200"/>
              <w:rPr>
                <w:sz w:val="24"/>
                <w:szCs w:val="24"/>
              </w:rPr>
            </w:pPr>
            <w:r>
              <w:rPr>
                <w:rFonts w:hint="eastAsia"/>
                <w:sz w:val="24"/>
                <w:szCs w:val="24"/>
              </w:rPr>
              <w:t>根据《初中历史课程标准》（2</w:t>
            </w:r>
            <w:r>
              <w:rPr>
                <w:sz w:val="24"/>
                <w:szCs w:val="24"/>
              </w:rPr>
              <w:t>011</w:t>
            </w:r>
            <w:r>
              <w:rPr>
                <w:rFonts w:hint="eastAsia"/>
                <w:sz w:val="24"/>
                <w:szCs w:val="24"/>
              </w:rPr>
              <w:t>年版）的课程设计思路：依照历史发展的时序，在每个板块内容设计上，采用“点—线”结合的呈现方式。“点”是具体、生动的历史事实，就本课而言指推恩令的实施、罢黜百家，独尊儒术、盐铁专卖、北击匈奴等汉武帝巩固大一统采取的政治、思想、经济、军事一系列措施。“线”是历史发展的基本线索，本单元的历史发展线索是：“秦汉时期：统一多民族国家的建立和巩固”；本课的历史发展线索为汉武帝巩固大一统王朝。通过学习汉武帝巩固大一统王朝的主要措施，让学生初步认识到汉武帝推进大一统是秦中央集权制度的巩固和延续，国家的统一是中国历史发展的总趋势；使学生理解“统一多民族国家的建立和巩固”这一历史发展过程。“点—线”结合的呈现方式既可帮助学生形成整体的历史认知，又可对历史发展的特点做出深入认识。</w:t>
            </w:r>
          </w:p>
          <w:p>
            <w:pPr>
              <w:spacing w:line="276" w:lineRule="auto"/>
              <w:ind w:firstLine="480" w:firstLineChars="200"/>
              <w:rPr>
                <w:sz w:val="24"/>
                <w:szCs w:val="24"/>
              </w:rPr>
            </w:pPr>
            <w:r>
              <w:rPr>
                <w:rFonts w:hint="eastAsia"/>
                <w:sz w:val="24"/>
                <w:szCs w:val="24"/>
              </w:rPr>
              <w:t xml:space="preserve">本课学习内容框架和逻辑如下： </w:t>
            </w:r>
            <w:r>
              <w:rPr>
                <w:sz w:val="24"/>
                <w:szCs w:val="24"/>
              </w:rPr>
              <w:t xml:space="preserve">                         </w:t>
            </w:r>
          </w:p>
          <w:p>
            <w:pPr>
              <w:spacing w:line="276" w:lineRule="auto"/>
              <w:ind w:firstLine="480" w:firstLineChars="200"/>
              <w:rPr>
                <w:sz w:val="24"/>
                <w:szCs w:val="24"/>
              </w:rPr>
            </w:pPr>
            <w:r>
              <w:rPr>
                <w:rFonts w:hint="eastAsia"/>
                <w:sz w:val="24"/>
                <w:szCs w:val="24"/>
              </w:rPr>
              <mc:AlternateContent>
                <mc:Choice Requires="wps">
                  <w:drawing>
                    <wp:anchor distT="0" distB="0" distL="114300" distR="114300" simplePos="0" relativeHeight="251663360" behindDoc="0" locked="0" layoutInCell="1" allowOverlap="1">
                      <wp:simplePos x="0" y="0"/>
                      <wp:positionH relativeFrom="column">
                        <wp:posOffset>2331085</wp:posOffset>
                      </wp:positionH>
                      <wp:positionV relativeFrom="paragraph">
                        <wp:posOffset>61595</wp:posOffset>
                      </wp:positionV>
                      <wp:extent cx="85725" cy="796925"/>
                      <wp:effectExtent l="0" t="0" r="28575" b="22860"/>
                      <wp:wrapNone/>
                      <wp:docPr id="8" name="左大括号 8"/>
                      <wp:cNvGraphicFramePr/>
                      <a:graphic xmlns:a="http://schemas.openxmlformats.org/drawingml/2006/main">
                        <a:graphicData uri="http://schemas.microsoft.com/office/word/2010/wordprocessingShape">
                          <wps:wsp>
                            <wps:cNvSpPr/>
                            <wps:spPr>
                              <a:xfrm>
                                <a:off x="0" y="0"/>
                                <a:ext cx="86008" cy="79670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7" type="#_x0000_t87" style="position:absolute;left:0pt;margin-left:183.55pt;margin-top:4.85pt;height:62.75pt;width:6.75pt;z-index:251663360;v-text-anchor:middle;mso-width-relative:page;mso-height-relative:page;" filled="f" stroked="t" coordsize="21600,21600" o:gfxdata="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a4b3c2wAAAAkBAAAPAAAA&#10;AAAAAAEAIAAAACIAAABkcnMvZG93bnJldi54bWxQSwECFAAUAAAACACHTuJA30hZfIQCAAD1BAAA&#10;DgAAAAAAAAABACAAAAAqAQAAZHJzL2Uyb0RvYy54bWxQSwUGAAAAAAYABgBZAQAAIAYAAAAA&#10;" adj="194,10800">
                      <v:fill on="f" focussize="0,0"/>
                      <v:stroke color="#4A7EBB [3204]" joinstyle="round"/>
                      <v:imagedata o:title=""/>
                      <o:lock v:ext="edit" aspectratio="f"/>
                    </v:shape>
                  </w:pict>
                </mc:Fallback>
              </mc:AlternateContent>
            </w:r>
            <w:r>
              <w:rPr>
                <w:rFonts w:hint="eastAsia"/>
                <w:sz w:val="24"/>
                <w:szCs w:val="24"/>
              </w:rPr>
              <w:t xml:space="preserve"> </w:t>
            </w:r>
            <w:r>
              <w:rPr>
                <w:sz w:val="24"/>
                <w:szCs w:val="24"/>
              </w:rPr>
              <w:t xml:space="preserve">                           </w:t>
            </w:r>
            <w:r>
              <w:rPr>
                <w:rFonts w:hint="eastAsia"/>
                <w:sz w:val="24"/>
                <w:szCs w:val="24"/>
              </w:rPr>
              <w:t>政治：推恩令、刺史制度——加强中央集权</w:t>
            </w:r>
          </w:p>
          <w:p>
            <w:pPr>
              <w:spacing w:line="276" w:lineRule="auto"/>
              <w:ind w:firstLine="480" w:firstLineChars="200"/>
              <w:rPr>
                <w:sz w:val="24"/>
                <w:szCs w:val="24"/>
              </w:rPr>
            </w:pPr>
            <w:r>
              <w:rPr>
                <w:rFonts w:hint="eastAsia"/>
                <w:sz w:val="24"/>
                <w:szCs w:val="24"/>
              </w:rPr>
              <mc:AlternateContent>
                <mc:Choice Requires="wps">
                  <w:drawing>
                    <wp:anchor distT="0" distB="0" distL="114300" distR="114300" simplePos="0" relativeHeight="251662336" behindDoc="0" locked="0" layoutInCell="1" allowOverlap="1">
                      <wp:simplePos x="0" y="0"/>
                      <wp:positionH relativeFrom="column">
                        <wp:posOffset>1925320</wp:posOffset>
                      </wp:positionH>
                      <wp:positionV relativeFrom="paragraph">
                        <wp:posOffset>215900</wp:posOffset>
                      </wp:positionV>
                      <wp:extent cx="330200" cy="257175"/>
                      <wp:effectExtent l="0" t="19050" r="31750" b="29210"/>
                      <wp:wrapNone/>
                      <wp:docPr id="4" name="箭头: 右 4"/>
                      <wp:cNvGraphicFramePr/>
                      <a:graphic xmlns:a="http://schemas.openxmlformats.org/drawingml/2006/main">
                        <a:graphicData uri="http://schemas.microsoft.com/office/word/2010/wordprocessingShape">
                          <wps:wsp>
                            <wps:cNvSpPr/>
                            <wps:spPr>
                              <a:xfrm>
                                <a:off x="0" y="0"/>
                                <a:ext cx="330451" cy="25708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箭头: 右 4" o:spid="_x0000_s1026" o:spt="13" type="#_x0000_t13" style="position:absolute;left:0pt;margin-left:151.6pt;margin-top:17pt;height:20.25pt;width:26pt;z-index:251662336;v-text-anchor:middle;mso-width-relative:page;mso-height-relative:page;" fillcolor="#4F81BD [3204]" filled="t" stroked="t" coordsize="21600,21600" o:gfxdata="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ksiAp2AAAAAkBAAAPAAAAAAAAAAEAIAAA&#10;ACIAAABkcnMvZG93bnJldi54bWxQSwECFAAUAAAACACHTuJAzNYmdn4CAAAIBQAADgAAAAAAAAAB&#10;ACAAAAAnAQAAZHJzL2Uyb0RvYy54bWxQSwUGAAAAAAYABgBZAQAAFwYAAAAA&#10;" adj="13198,5400">
                      <v:fill on="t" focussize="0,0"/>
                      <v:stroke weight="2pt" color="#385D8A [3204]" joinstyle="round"/>
                      <v:imagedata o:title=""/>
                      <o:lock v:ext="edit" aspectratio="f"/>
                    </v:shape>
                  </w:pict>
                </mc:Fallback>
              </mc:AlternateContent>
            </w:r>
            <w:r>
              <w:rPr>
                <w:rFonts w:hint="eastAsia"/>
                <w:sz w:val="24"/>
                <w:szCs w:val="24"/>
              </w:rPr>
              <w:t xml:space="preserve"> </w:t>
            </w:r>
            <w:r>
              <w:rPr>
                <w:sz w:val="24"/>
                <w:szCs w:val="24"/>
              </w:rPr>
              <w:t xml:space="preserve"> </w:t>
            </w:r>
            <w:r>
              <w:rPr>
                <w:rFonts w:hint="eastAsia"/>
                <w:sz w:val="24"/>
                <w:szCs w:val="24"/>
              </w:rPr>
              <w:t xml:space="preserve">秦 </w:t>
            </w:r>
            <w:r>
              <w:rPr>
                <w:sz w:val="24"/>
                <w:szCs w:val="24"/>
              </w:rPr>
              <w:t xml:space="preserve">         </w:t>
            </w:r>
            <w:r>
              <w:rPr>
                <w:rFonts w:hint="eastAsia"/>
                <w:sz w:val="24"/>
                <w:szCs w:val="24"/>
              </w:rPr>
              <w:t xml:space="preserve">汉武帝 </w:t>
            </w:r>
            <w:r>
              <w:rPr>
                <w:sz w:val="24"/>
                <w:szCs w:val="24"/>
              </w:rPr>
              <w:t xml:space="preserve">       </w:t>
            </w:r>
            <w:r>
              <w:rPr>
                <w:rFonts w:hint="eastAsia"/>
                <w:sz w:val="24"/>
                <w:szCs w:val="24"/>
              </w:rPr>
              <w:t>思想：罢黜百家，独尊儒术——儒家学说成为正统思想</w:t>
            </w:r>
          </w:p>
          <w:p>
            <w:pPr>
              <w:spacing w:line="276" w:lineRule="auto"/>
              <w:ind w:firstLine="480" w:firstLineChars="200"/>
              <w:rPr>
                <w:sz w:val="24"/>
                <w:szCs w:val="24"/>
              </w:rPr>
            </w:pPr>
            <w:r>
              <w:rPr>
                <w:rFonts w:hint="eastAsia"/>
                <w:sz w:val="24"/>
                <w:szCs w:val="24"/>
              </w:rPr>
              <mc:AlternateContent>
                <mc:Choice Requires="wps">
                  <w:drawing>
                    <wp:anchor distT="0" distB="0" distL="114300" distR="114300" simplePos="0" relativeHeight="251661312" behindDoc="0" locked="0" layoutInCell="1" allowOverlap="1">
                      <wp:simplePos x="0" y="0"/>
                      <wp:positionH relativeFrom="column">
                        <wp:posOffset>899795</wp:posOffset>
                      </wp:positionH>
                      <wp:positionV relativeFrom="paragraph">
                        <wp:posOffset>4445</wp:posOffset>
                      </wp:positionV>
                      <wp:extent cx="330200" cy="257175"/>
                      <wp:effectExtent l="0" t="19050" r="31750" b="29210"/>
                      <wp:wrapNone/>
                      <wp:docPr id="3" name="箭头: 右 3"/>
                      <wp:cNvGraphicFramePr/>
                      <a:graphic xmlns:a="http://schemas.openxmlformats.org/drawingml/2006/main">
                        <a:graphicData uri="http://schemas.microsoft.com/office/word/2010/wordprocessingShape">
                          <wps:wsp>
                            <wps:cNvSpPr/>
                            <wps:spPr>
                              <a:xfrm>
                                <a:off x="0" y="0"/>
                                <a:ext cx="330451" cy="25708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箭头: 右 3" o:spid="_x0000_s1026" o:spt="13" type="#_x0000_t13" style="position:absolute;left:0pt;margin-left:70.85pt;margin-top:0.35pt;height:20.25pt;width:26pt;z-index:251661312;v-text-anchor:middle;mso-width-relative:page;mso-height-relative:page;" fillcolor="#4F81BD [3204]" filled="t" stroked="t" coordsize="21600,21600" o:gfxdata="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IZfi91QAAAAcBAAAPAAAAAAAAAAEAIAAAACIA&#10;AABkcnMvZG93bnJldi54bWxQSwECFAAUAAAACACHTuJADcxoan4CAAAIBQAADgAAAAAAAAABACAA&#10;AAAkAQAAZHJzL2Uyb0RvYy54bWxQSwUGAAAAAAYABgBZAQAAFAYAAAAA&#10;" adj="13198,5400">
                      <v:fill on="t" focussize="0,0"/>
                      <v:stroke weight="2pt" color="#385D8A [3204]" joinstyle="round"/>
                      <v:imagedata o:title=""/>
                      <o:lock v:ext="edit" aspectratio="f"/>
                    </v:shape>
                  </w:pict>
                </mc:Fallback>
              </mc:AlternateContent>
            </w:r>
            <w:r>
              <w:rPr>
                <w:rFonts w:hint="eastAsia"/>
                <w:sz w:val="24"/>
                <w:szCs w:val="24"/>
              </w:rPr>
              <mc:AlternateContent>
                <mc:Choice Requires="wps">
                  <w:drawing>
                    <wp:anchor distT="0" distB="0" distL="114300" distR="114300" simplePos="0" relativeHeight="251660288" behindDoc="0" locked="0" layoutInCell="1" allowOverlap="1">
                      <wp:simplePos x="0" y="0"/>
                      <wp:positionH relativeFrom="column">
                        <wp:posOffset>1363980</wp:posOffset>
                      </wp:positionH>
                      <wp:positionV relativeFrom="paragraph">
                        <wp:posOffset>5080</wp:posOffset>
                      </wp:positionV>
                      <wp:extent cx="497840" cy="230505"/>
                      <wp:effectExtent l="0" t="0" r="16510" b="17145"/>
                      <wp:wrapNone/>
                      <wp:docPr id="2" name="矩形 2"/>
                      <wp:cNvGraphicFramePr/>
                      <a:graphic xmlns:a="http://schemas.openxmlformats.org/drawingml/2006/main">
                        <a:graphicData uri="http://schemas.microsoft.com/office/word/2010/wordprocessingShape">
                          <wps:wsp>
                            <wps:cNvSpPr/>
                            <wps:spPr>
                              <a:xfrm>
                                <a:off x="0" y="0"/>
                                <a:ext cx="497840" cy="23050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7.4pt;margin-top:0.4pt;height:18.15pt;width:39.2pt;z-index:251660288;v-text-anchor:middle;mso-width-relative:page;mso-height-relative:page;" filled="f" stroked="t" coordsize="21600,21600" o:gfxdata="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CJyF/&#10;1QAAAAcBAAAPAAAAAAAAAAEAIAAAACIAAABkcnMvZG93bnJldi54bWxQSwECFAAUAAAACACHTuJA&#10;JmiZ6F0CAACzBAAADgAAAAAAAAABACAAAAAkAQAAZHJzL2Uyb0RvYy54bWxQSwUGAAAAAAYABgBZ&#10;AQAA8wUAAAAA&#10;">
                      <v:fill on="f" focussize="0,0"/>
                      <v:stroke weight="2pt" color="#F79646 [3209]" joinstyle="round"/>
                      <v:imagedata o:title=""/>
                      <o:lock v:ext="edit" aspectratio="f"/>
                    </v:rect>
                  </w:pict>
                </mc:Fallback>
              </mc:AlternateContent>
            </w:r>
            <w:r>
              <w:rPr>
                <w:rFonts w:hint="eastAsia"/>
                <w:sz w:val="24"/>
                <w:szCs w:val="24"/>
              </w:rPr>
              <mc:AlternateContent>
                <mc:Choice Requires="wps">
                  <w:drawing>
                    <wp:anchor distT="0" distB="0" distL="114300" distR="114300" simplePos="0" relativeHeight="251659264" behindDoc="0" locked="0" layoutInCell="1" allowOverlap="1">
                      <wp:simplePos x="0" y="0"/>
                      <wp:positionH relativeFrom="column">
                        <wp:posOffset>283845</wp:posOffset>
                      </wp:positionH>
                      <wp:positionV relativeFrom="paragraph">
                        <wp:posOffset>4445</wp:posOffset>
                      </wp:positionV>
                      <wp:extent cx="497840" cy="230505"/>
                      <wp:effectExtent l="0" t="0" r="16510" b="17145"/>
                      <wp:wrapNone/>
                      <wp:docPr id="1" name="矩形 1"/>
                      <wp:cNvGraphicFramePr/>
                      <a:graphic xmlns:a="http://schemas.openxmlformats.org/drawingml/2006/main">
                        <a:graphicData uri="http://schemas.microsoft.com/office/word/2010/wordprocessingShape">
                          <wps:wsp>
                            <wps:cNvSpPr/>
                            <wps:spPr>
                              <a:xfrm>
                                <a:off x="0" y="0"/>
                                <a:ext cx="497840" cy="23050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35pt;margin-top:0.35pt;height:18.15pt;width:39.2pt;z-index:251659264;v-text-anchor:middle;mso-width-relative:page;mso-height-relative:page;" filled="f" stroked="t" coordsize="21600,21600" o:gfxdata="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GdDst0wAA&#10;AAYBAAAPAAAAAAAAAAEAIAAAACIAAABkcnMvZG93bnJldi54bWxQSwECFAAUAAAACACHTuJAT/0V&#10;zlwCAACzBAAADgAAAAAAAAABACAAAAAiAQAAZHJzL2Uyb0RvYy54bWxQSwUGAAAAAAYABgBZAQAA&#10;8AUAAAAA&#10;">
                      <v:fill on="f" focussize="0,0"/>
                      <v:stroke weight="2pt" color="#F79646 [3209]" joinstyle="round"/>
                      <v:imagedata o:title=""/>
                      <o:lock v:ext="edit" aspectratio="f"/>
                    </v:rect>
                  </w:pict>
                </mc:Fallback>
              </mc:AlternateContent>
            </w:r>
            <w:r>
              <w:rPr>
                <w:rFonts w:hint="eastAsia"/>
                <w:sz w:val="24"/>
                <w:szCs w:val="24"/>
              </w:rPr>
              <w:t xml:space="preserve">大一统 </w:t>
            </w:r>
            <w:r>
              <w:rPr>
                <w:sz w:val="24"/>
                <w:szCs w:val="24"/>
              </w:rPr>
              <w:t xml:space="preserve">       </w:t>
            </w:r>
            <w:r>
              <w:rPr>
                <w:rFonts w:hint="eastAsia"/>
                <w:sz w:val="24"/>
                <w:szCs w:val="24"/>
              </w:rPr>
              <w:t xml:space="preserve">大一统 </w:t>
            </w:r>
            <w:r>
              <w:rPr>
                <w:sz w:val="24"/>
                <w:szCs w:val="24"/>
              </w:rPr>
              <w:t xml:space="preserve">       </w:t>
            </w:r>
            <w:r>
              <w:rPr>
                <w:rFonts w:hint="eastAsia"/>
                <w:sz w:val="24"/>
                <w:szCs w:val="24"/>
              </w:rPr>
              <w:t>经济：盐铁专卖、统一铸币、发展农业——经济发展</w:t>
            </w:r>
          </w:p>
          <w:p>
            <w:pPr>
              <w:spacing w:line="276" w:lineRule="auto"/>
              <w:ind w:firstLine="480" w:firstLineChars="200"/>
              <w:rPr>
                <w:sz w:val="24"/>
                <w:szCs w:val="24"/>
              </w:rPr>
            </w:pPr>
            <w:r>
              <w:rPr>
                <w:rFonts w:hint="eastAsia"/>
                <w:sz w:val="24"/>
                <w:szCs w:val="24"/>
              </w:rPr>
              <w:t xml:space="preserve"> 开创 </w:t>
            </w:r>
            <w:r>
              <w:rPr>
                <w:sz w:val="24"/>
                <w:szCs w:val="24"/>
              </w:rPr>
              <w:t xml:space="preserve">         </w:t>
            </w:r>
            <w:r>
              <w:rPr>
                <w:rFonts w:hint="eastAsia"/>
                <w:sz w:val="24"/>
                <w:szCs w:val="24"/>
              </w:rPr>
              <w:t>巩固</w:t>
            </w:r>
            <w:r>
              <w:rPr>
                <w:sz w:val="24"/>
                <w:szCs w:val="24"/>
              </w:rPr>
              <w:t xml:space="preserve">         </w:t>
            </w:r>
            <w:r>
              <w:rPr>
                <w:rFonts w:hint="eastAsia"/>
                <w:sz w:val="24"/>
                <w:szCs w:val="24"/>
              </w:rPr>
              <w:t>军事：北击匈奴——边境安宁</w:t>
            </w:r>
          </w:p>
          <w:p>
            <w:pPr>
              <w:spacing w:line="276" w:lineRule="auto"/>
              <w:rPr>
                <w:rFonts w:ascii="宋体" w:hAnsi="宋体" w:eastAsia="宋体"/>
                <w:sz w:val="24"/>
                <w:szCs w:val="24"/>
              </w:rPr>
            </w:pP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199" w:type="dxa"/>
            <w:gridSpan w:val="6"/>
          </w:tcPr>
          <w:p>
            <w:pPr>
              <w:rPr>
                <w:rFonts w:ascii="宋体" w:hAnsi="宋体" w:eastAsia="宋体"/>
                <w:b/>
                <w:sz w:val="24"/>
                <w:szCs w:val="24"/>
              </w:rPr>
            </w:pPr>
            <w:r>
              <w:rPr>
                <w:rFonts w:hint="eastAsia" w:ascii="宋体" w:hAnsi="宋体" w:eastAsia="宋体"/>
                <w:b/>
                <w:sz w:val="24"/>
                <w:szCs w:val="24"/>
              </w:rPr>
              <w:t>二、学习目标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199" w:type="dxa"/>
            <w:gridSpan w:val="6"/>
          </w:tcPr>
          <w:p>
            <w:pPr>
              <w:spacing w:line="276" w:lineRule="auto"/>
              <w:rPr>
                <w:sz w:val="24"/>
                <w:szCs w:val="24"/>
              </w:rPr>
            </w:pPr>
            <w:r>
              <w:rPr>
                <w:rFonts w:hint="eastAsia" w:ascii="宋体" w:hAnsi="宋体" w:eastAsia="宋体"/>
                <w:sz w:val="24"/>
                <w:szCs w:val="24"/>
              </w:rPr>
              <w:t>1、</w:t>
            </w:r>
            <w:r>
              <w:rPr>
                <w:rFonts w:hint="eastAsia"/>
                <w:sz w:val="24"/>
                <w:szCs w:val="24"/>
              </w:rPr>
              <w:t>本课采用“学生自主阅读—小组合作梳理—教师引导分析—师生共同归纳”的阅读学习方法，通过组织学生有序、有目的、有指导、有检测的阅读教材，让学生知道汉武帝从政治、思想、经济、军事方面巩固大一统王朝的主要措施；通过分析汉武帝巩固大一统王朝的背景及作用，理解汉武帝巩固大一统是历史发展的必然趋势，初步感知“大一统”概念，培养学生对历史问题的观察、思考和理解能力。</w:t>
            </w:r>
          </w:p>
          <w:p>
            <w:pPr>
              <w:spacing w:line="276" w:lineRule="auto"/>
              <w:rPr>
                <w:sz w:val="24"/>
                <w:szCs w:val="24"/>
              </w:rPr>
            </w:pPr>
            <w:r>
              <w:rPr>
                <w:rFonts w:hint="eastAsia" w:ascii="宋体" w:hAnsi="宋体" w:eastAsia="宋体"/>
                <w:sz w:val="24"/>
                <w:szCs w:val="24"/>
              </w:rPr>
              <w:t>2、组织学生阅读教材，在理解和认识汉武帝巩固大一统措施的过程中，引导学生观察教材</w:t>
            </w:r>
            <w:r>
              <w:rPr>
                <w:rFonts w:hint="eastAsia"/>
                <w:sz w:val="24"/>
                <w:szCs w:val="24"/>
              </w:rPr>
              <w:t>《西汉初期中央和封国力量对比图》、金缕玉衣、《西汉形势图》，阅读5</w:t>
            </w:r>
            <w:r>
              <w:rPr>
                <w:sz w:val="24"/>
                <w:szCs w:val="24"/>
              </w:rPr>
              <w:t>9页</w:t>
            </w:r>
            <w:r>
              <w:rPr>
                <w:rFonts w:hint="eastAsia"/>
                <w:sz w:val="24"/>
                <w:szCs w:val="24"/>
              </w:rPr>
              <w:t>《材料研读》等课程资源，充分挖掘其中的历史信息，让学生意识到历史信息来源的多样性，初步培养学生获取历史信息、论从史出的能力，进一步理解汉武帝巩固大一统的背景及作用，培养学生归纳提取历史信息，综合解决历史问题的能力；</w:t>
            </w:r>
            <w:r>
              <w:rPr>
                <w:rFonts w:hint="eastAsia" w:ascii="宋体" w:hAnsi="宋体"/>
                <w:bCs/>
                <w:sz w:val="24"/>
                <w:szCs w:val="24"/>
              </w:rPr>
              <w:t>通过分析汉武帝在政治、思想、经济方面的措施与军事措施之间的关系，引导学生认识汉武帝采用的巩固“大一统”措施在加强中央集权，积蓄全国力量方面所起到的作用，进一步感知“大一统”的概念和作用，从而认识到</w:t>
            </w:r>
            <w:r>
              <w:rPr>
                <w:rFonts w:hint="eastAsia"/>
                <w:sz w:val="24"/>
                <w:szCs w:val="24"/>
              </w:rPr>
              <w:t>国家统一是中国历史发展的总趋势；通过本课整体学习，感知汉武帝的雄才大略，初步理解重要历史人物在相应历史阶段所起到的主导作用。</w:t>
            </w:r>
          </w:p>
          <w:p>
            <w:pPr>
              <w:spacing w:line="276" w:lineRule="auto"/>
              <w:rPr>
                <w:rFonts w:hint="eastAsia"/>
                <w:sz w:val="24"/>
                <w:szCs w:val="24"/>
              </w:rPr>
            </w:pPr>
            <w:r>
              <w:rPr>
                <w:rFonts w:hint="eastAsia"/>
                <w:sz w:val="24"/>
                <w:szCs w:val="24"/>
              </w:rPr>
              <w:t>3、通过梳理秦开创大一统局面，汉武帝巩固大一统，理解汉武帝巩固大一统王朝顺应了统一国家发展的历史潮流，符合历史发展的方向。通过分析汉武帝巩固大一统王朝的背景、各项措施所起到的作用，认识维护和巩固国家的统一是中华民族历史发展的主旋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199" w:type="dxa"/>
            <w:gridSpan w:val="6"/>
          </w:tcPr>
          <w:p>
            <w:pPr>
              <w:rPr>
                <w:rFonts w:ascii="宋体" w:hAnsi="宋体" w:eastAsia="宋体"/>
                <w:b/>
                <w:sz w:val="24"/>
                <w:szCs w:val="24"/>
              </w:rPr>
            </w:pPr>
            <w:r>
              <w:rPr>
                <w:rFonts w:hint="eastAsia" w:ascii="宋体" w:hAnsi="宋体" w:eastAsia="宋体"/>
                <w:b/>
                <w:sz w:val="24"/>
                <w:szCs w:val="24"/>
              </w:rPr>
              <w:t>三、学习者特征分析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199" w:type="dxa"/>
            <w:gridSpan w:val="6"/>
          </w:tcPr>
          <w:p>
            <w:pPr>
              <w:spacing w:line="276" w:lineRule="auto"/>
              <w:ind w:firstLine="480" w:firstLineChars="200"/>
              <w:rPr>
                <w:rFonts w:ascii="宋体" w:hAnsi="宋体" w:eastAsia="宋体"/>
                <w:sz w:val="24"/>
                <w:szCs w:val="24"/>
              </w:rPr>
            </w:pPr>
            <w:r>
              <w:rPr>
                <w:rFonts w:hint="eastAsia" w:ascii="宋体" w:hAnsi="宋体" w:eastAsia="宋体"/>
                <w:sz w:val="24"/>
                <w:szCs w:val="24"/>
              </w:rPr>
              <w:t>本课内容庞杂，且涉及到“大一统”概念的理解。七年级学生尚不具备整合知识点、分析历史事件的能力，学科素养尚在培养之中。学生需要在教师的带领下厘清知识点，梳理认识并理解汉武帝巩固统一的措施。通过对汉武帝巩固统一措施的层层解读，首先理解教材的历史解释，其次能够自己建构知识体系，形成对“大一统”的历史解释，</w:t>
            </w:r>
            <w:r>
              <w:rPr>
                <w:rFonts w:hint="eastAsia"/>
                <w:sz w:val="24"/>
                <w:szCs w:val="24"/>
              </w:rPr>
              <w:t>掌握中国历史发展的总体趋势，形成国家认同</w:t>
            </w:r>
            <w:r>
              <w:rPr>
                <w:rFonts w:hint="eastAsia" w:ascii="宋体" w:hAnsi="宋体" w:eastAsia="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0199" w:type="dxa"/>
            <w:gridSpan w:val="6"/>
          </w:tcPr>
          <w:p>
            <w:pPr>
              <w:rPr>
                <w:rFonts w:ascii="宋体" w:hAnsi="宋体" w:eastAsia="宋体"/>
                <w:b/>
                <w:sz w:val="24"/>
                <w:szCs w:val="24"/>
              </w:rPr>
            </w:pPr>
            <w:r>
              <w:rPr>
                <w:rFonts w:hint="eastAsia" w:ascii="宋体" w:hAnsi="宋体" w:eastAsia="宋体"/>
                <w:b/>
                <w:sz w:val="24"/>
                <w:szCs w:val="24"/>
              </w:rPr>
              <w:t>四、教学过程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3964" w:type="dxa"/>
            <w:gridSpan w:val="2"/>
          </w:tcPr>
          <w:p>
            <w:pPr>
              <w:tabs>
                <w:tab w:val="left" w:pos="2830"/>
              </w:tabs>
              <w:jc w:val="center"/>
              <w:rPr>
                <w:rFonts w:ascii="宋体" w:hAnsi="宋体" w:eastAsia="宋体"/>
                <w:sz w:val="24"/>
                <w:szCs w:val="24"/>
              </w:rPr>
            </w:pPr>
            <w:r>
              <w:rPr>
                <w:rFonts w:hint="eastAsia" w:ascii="宋体" w:hAnsi="宋体" w:eastAsia="宋体"/>
                <w:sz w:val="24"/>
                <w:szCs w:val="24"/>
              </w:rPr>
              <w:t>教师教学组织</w:t>
            </w:r>
          </w:p>
        </w:tc>
        <w:tc>
          <w:tcPr>
            <w:tcW w:w="3686" w:type="dxa"/>
            <w:gridSpan w:val="3"/>
          </w:tcPr>
          <w:p>
            <w:pPr>
              <w:jc w:val="center"/>
              <w:rPr>
                <w:rFonts w:ascii="宋体" w:hAnsi="宋体" w:eastAsia="宋体"/>
                <w:sz w:val="24"/>
                <w:szCs w:val="24"/>
              </w:rPr>
            </w:pPr>
            <w:r>
              <w:rPr>
                <w:rFonts w:hint="eastAsia" w:ascii="宋体" w:hAnsi="宋体" w:eastAsia="宋体"/>
                <w:sz w:val="24"/>
                <w:szCs w:val="24"/>
              </w:rPr>
              <w:t>学生学习过程</w:t>
            </w:r>
          </w:p>
        </w:tc>
        <w:tc>
          <w:tcPr>
            <w:tcW w:w="2549" w:type="dxa"/>
          </w:tcPr>
          <w:p>
            <w:pPr>
              <w:jc w:val="center"/>
              <w:rPr>
                <w:rFonts w:ascii="宋体" w:hAnsi="宋体" w:eastAsia="宋体"/>
                <w:sz w:val="24"/>
                <w:szCs w:val="24"/>
              </w:rPr>
            </w:pPr>
            <w:r>
              <w:rPr>
                <w:rFonts w:hint="eastAsia" w:ascii="宋体" w:hAnsi="宋体" w:eastAsia="宋体"/>
                <w:sz w:val="24"/>
                <w:szCs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3964" w:type="dxa"/>
            <w:gridSpan w:val="2"/>
          </w:tcPr>
          <w:p>
            <w:pPr>
              <w:spacing w:line="276" w:lineRule="auto"/>
              <w:rPr>
                <w:sz w:val="24"/>
                <w:szCs w:val="24"/>
              </w:rPr>
            </w:pPr>
            <w:r>
              <w:rPr>
                <w:rFonts w:hint="eastAsia" w:ascii="宋体" w:hAnsi="宋体" w:eastAsia="宋体"/>
                <w:sz w:val="24"/>
                <w:szCs w:val="24"/>
              </w:rPr>
              <w:t>导入：出示课题：</w:t>
            </w:r>
            <w:r>
              <w:rPr>
                <w:rFonts w:hint="eastAsia"/>
                <w:sz w:val="24"/>
                <w:szCs w:val="24"/>
              </w:rPr>
              <w:t>《汉武帝巩固大一统王朝》</w:t>
            </w:r>
          </w:p>
          <w:p>
            <w:pPr>
              <w:spacing w:line="276" w:lineRule="auto"/>
              <w:rPr>
                <w:sz w:val="24"/>
                <w:szCs w:val="24"/>
              </w:rPr>
            </w:pPr>
            <w:r>
              <w:rPr>
                <w:rFonts w:hint="eastAsia"/>
                <w:sz w:val="24"/>
                <w:szCs w:val="24"/>
              </w:rPr>
              <w:t>分析本课课题，了解本课学习的主线。</w:t>
            </w:r>
          </w:p>
          <w:p>
            <w:pPr>
              <w:spacing w:line="276" w:lineRule="auto"/>
              <w:ind w:firstLine="480" w:firstLineChars="200"/>
              <w:rPr>
                <w:sz w:val="24"/>
                <w:szCs w:val="24"/>
              </w:rPr>
            </w:pPr>
          </w:p>
          <w:p>
            <w:pPr>
              <w:spacing w:line="276" w:lineRule="auto"/>
              <w:rPr>
                <w:sz w:val="24"/>
                <w:szCs w:val="24"/>
              </w:rPr>
            </w:pPr>
          </w:p>
          <w:p>
            <w:pPr>
              <w:spacing w:line="276" w:lineRule="auto"/>
              <w:rPr>
                <w:sz w:val="24"/>
                <w:szCs w:val="24"/>
              </w:rPr>
            </w:pPr>
          </w:p>
          <w:p>
            <w:pPr>
              <w:spacing w:line="276" w:lineRule="auto"/>
              <w:rPr>
                <w:sz w:val="24"/>
                <w:szCs w:val="24"/>
              </w:rPr>
            </w:pPr>
          </w:p>
          <w:p>
            <w:pPr>
              <w:spacing w:line="276" w:lineRule="auto"/>
              <w:rPr>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ascii="宋体" w:hAnsi="宋体" w:eastAsia="宋体"/>
                <w:sz w:val="24"/>
                <w:szCs w:val="24"/>
              </w:rPr>
              <w:t>一</w:t>
            </w:r>
            <w:r>
              <w:rPr>
                <w:rFonts w:hint="eastAsia" w:ascii="宋体" w:hAnsi="宋体" w:eastAsia="宋体"/>
                <w:sz w:val="24"/>
                <w:szCs w:val="24"/>
              </w:rPr>
              <w:t>、</w:t>
            </w:r>
            <w:r>
              <w:rPr>
                <w:rFonts w:hint="eastAsia"/>
                <w:sz w:val="24"/>
                <w:szCs w:val="24"/>
              </w:rPr>
              <w:t>初读教材—自主学习感知</w:t>
            </w:r>
          </w:p>
          <w:p>
            <w:pPr>
              <w:spacing w:line="276" w:lineRule="auto"/>
              <w:rPr>
                <w:rFonts w:ascii="宋体" w:hAnsi="宋体" w:eastAsia="宋体"/>
                <w:sz w:val="24"/>
                <w:szCs w:val="24"/>
              </w:rPr>
            </w:pPr>
            <w:r>
              <w:rPr>
                <w:rFonts w:hint="eastAsia" w:ascii="宋体" w:hAnsi="宋体" w:eastAsia="宋体"/>
                <w:sz w:val="24"/>
                <w:szCs w:val="24"/>
              </w:rPr>
              <w:t>教师设计《学习任务卡》，指导学生初读教材5</w:t>
            </w:r>
            <w:r>
              <w:rPr>
                <w:rFonts w:ascii="宋体" w:hAnsi="宋体" w:eastAsia="宋体"/>
                <w:sz w:val="24"/>
                <w:szCs w:val="24"/>
              </w:rPr>
              <w:t>7</w:t>
            </w:r>
            <w:r>
              <w:rPr>
                <w:rFonts w:hint="eastAsia" w:ascii="宋体" w:hAnsi="宋体" w:eastAsia="宋体"/>
                <w:sz w:val="24"/>
                <w:szCs w:val="24"/>
              </w:rPr>
              <w:t>-</w:t>
            </w:r>
            <w:r>
              <w:rPr>
                <w:rFonts w:ascii="宋体" w:hAnsi="宋体" w:eastAsia="宋体"/>
                <w:sz w:val="24"/>
                <w:szCs w:val="24"/>
              </w:rPr>
              <w:t>62</w:t>
            </w:r>
            <w:r>
              <w:rPr>
                <w:rFonts w:hint="eastAsia" w:ascii="宋体" w:hAnsi="宋体" w:eastAsia="宋体"/>
                <w:sz w:val="24"/>
                <w:szCs w:val="24"/>
              </w:rPr>
              <w:t>页所有内容，用阅读学习的方法了解汉武帝时期社会经济状况及汉武帝的主要措施。</w:t>
            </w: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sz w:val="24"/>
                <w:szCs w:val="24"/>
              </w:rPr>
            </w:pPr>
            <w:r>
              <w:rPr>
                <w:rFonts w:hint="eastAsia" w:ascii="宋体" w:hAnsi="宋体" w:eastAsia="宋体"/>
                <w:sz w:val="24"/>
                <w:szCs w:val="24"/>
              </w:rPr>
              <w:t>二、</w:t>
            </w:r>
            <w:r>
              <w:rPr>
                <w:rFonts w:hint="eastAsia"/>
                <w:sz w:val="24"/>
                <w:szCs w:val="24"/>
              </w:rPr>
              <w:t>精读教材—小组合作梳理</w:t>
            </w:r>
          </w:p>
          <w:p>
            <w:pPr>
              <w:spacing w:line="276" w:lineRule="auto"/>
              <w:rPr>
                <w:rFonts w:ascii="宋体" w:hAnsi="宋体" w:eastAsia="宋体"/>
                <w:sz w:val="24"/>
                <w:szCs w:val="24"/>
              </w:rPr>
            </w:pPr>
            <w:r>
              <w:rPr>
                <w:rFonts w:hint="eastAsia" w:ascii="宋体" w:hAnsi="宋体" w:eastAsia="宋体"/>
                <w:sz w:val="24"/>
                <w:szCs w:val="24"/>
              </w:rPr>
              <w:t>组织学生根据《学习任务卡》梳理本课主要内容。</w:t>
            </w:r>
          </w:p>
          <w:p>
            <w:pPr>
              <w:spacing w:line="276" w:lineRule="auto"/>
              <w:rPr>
                <w:sz w:val="24"/>
                <w:szCs w:val="24"/>
              </w:rPr>
            </w:pPr>
          </w:p>
          <w:p>
            <w:pPr>
              <w:spacing w:line="276" w:lineRule="auto"/>
              <w:rPr>
                <w:sz w:val="24"/>
                <w:szCs w:val="24"/>
              </w:rPr>
            </w:pPr>
            <w:r>
              <w:rPr>
                <w:sz w:val="24"/>
                <w:szCs w:val="24"/>
              </w:rPr>
              <w:t>政治上</w:t>
            </w:r>
            <w:r>
              <w:rPr>
                <w:rFonts w:hint="eastAsia"/>
                <w:sz w:val="24"/>
                <w:szCs w:val="24"/>
              </w:rPr>
              <w:t>:</w:t>
            </w:r>
          </w:p>
          <w:p>
            <w:pPr>
              <w:spacing w:line="276" w:lineRule="auto"/>
              <w:rPr>
                <w:sz w:val="24"/>
                <w:szCs w:val="24"/>
              </w:rPr>
            </w:pPr>
            <w:r>
              <w:rPr>
                <w:rFonts w:hint="eastAsia"/>
                <w:sz w:val="24"/>
                <w:szCs w:val="24"/>
              </w:rPr>
              <w:t>回顾王国问题产生的背景，说明解决王国问题的必要性。</w:t>
            </w:r>
          </w:p>
          <w:p>
            <w:pPr>
              <w:spacing w:line="276" w:lineRule="auto"/>
              <w:rPr>
                <w:sz w:val="24"/>
                <w:szCs w:val="24"/>
              </w:rPr>
            </w:pPr>
            <w:r>
              <w:rPr>
                <w:rFonts w:hint="eastAsia"/>
                <w:sz w:val="24"/>
                <w:szCs w:val="24"/>
              </w:rPr>
              <w:t>西汉继秦建立大一统王朝后继续巩固大一统王朝，汉承秦制，有所损益。汉武帝在政治上的调整，为以后整个封建社会的发展提供了必要的参考与借鉴。</w:t>
            </w:r>
          </w:p>
          <w:p>
            <w:pPr>
              <w:spacing w:line="276" w:lineRule="auto"/>
              <w:rPr>
                <w:sz w:val="24"/>
                <w:szCs w:val="24"/>
              </w:rPr>
            </w:pPr>
          </w:p>
          <w:p>
            <w:pPr>
              <w:spacing w:line="276" w:lineRule="auto"/>
              <w:rPr>
                <w:sz w:val="24"/>
                <w:szCs w:val="24"/>
              </w:rPr>
            </w:pPr>
            <w:r>
              <w:rPr>
                <w:rFonts w:hint="eastAsia"/>
                <w:sz w:val="24"/>
                <w:szCs w:val="24"/>
              </w:rPr>
              <w:t>归纳小结：</w:t>
            </w:r>
            <w:r>
              <w:rPr>
                <w:sz w:val="24"/>
                <w:szCs w:val="24"/>
              </w:rPr>
              <w:t>通过这些措施</w:t>
            </w:r>
            <w:r>
              <w:rPr>
                <w:rFonts w:hint="eastAsia"/>
                <w:sz w:val="24"/>
                <w:szCs w:val="24"/>
              </w:rPr>
              <w:t>，</w:t>
            </w:r>
            <w:r>
              <w:rPr>
                <w:sz w:val="24"/>
                <w:szCs w:val="24"/>
              </w:rPr>
              <w:t>中央对地方的控制大大加强</w:t>
            </w:r>
            <w:r>
              <w:rPr>
                <w:rFonts w:hint="eastAsia"/>
                <w:sz w:val="24"/>
                <w:szCs w:val="24"/>
              </w:rPr>
              <w:t>，从政治上巩固了大一统王朝。</w:t>
            </w:r>
          </w:p>
          <w:p>
            <w:pPr>
              <w:spacing w:line="276" w:lineRule="auto"/>
              <w:rPr>
                <w:sz w:val="24"/>
                <w:szCs w:val="24"/>
              </w:rPr>
            </w:pPr>
          </w:p>
          <w:p>
            <w:pPr>
              <w:spacing w:line="276" w:lineRule="auto"/>
              <w:rPr>
                <w:rFonts w:ascii="宋体" w:hAnsi="宋体" w:eastAsia="宋体"/>
                <w:sz w:val="24"/>
                <w:szCs w:val="24"/>
              </w:rPr>
            </w:pPr>
          </w:p>
          <w:p>
            <w:pPr>
              <w:rPr>
                <w:sz w:val="24"/>
                <w:szCs w:val="24"/>
              </w:rPr>
            </w:pPr>
          </w:p>
          <w:p>
            <w:pPr>
              <w:rPr>
                <w:sz w:val="24"/>
                <w:szCs w:val="24"/>
              </w:rPr>
            </w:pPr>
            <w:r>
              <w:rPr>
                <w:rFonts w:hint="eastAsia"/>
                <w:sz w:val="24"/>
                <w:szCs w:val="24"/>
              </w:rPr>
              <w:t>思想上：</w:t>
            </w:r>
          </w:p>
          <w:p>
            <w:pPr>
              <w:spacing w:line="276" w:lineRule="auto"/>
              <w:rPr>
                <w:sz w:val="24"/>
                <w:szCs w:val="24"/>
              </w:rPr>
            </w:pPr>
            <w:r>
              <w:rPr>
                <w:rFonts w:hint="eastAsia"/>
                <w:sz w:val="24"/>
                <w:szCs w:val="24"/>
              </w:rPr>
              <w:t>梳理秦—西汉初期—汉武帝采取治国方略的背景及所产生影响的利弊，说明不同历史发展阶段治国政策需要适时调整。</w:t>
            </w:r>
          </w:p>
          <w:p>
            <w:pPr>
              <w:spacing w:line="276" w:lineRule="auto"/>
              <w:rPr>
                <w:sz w:val="24"/>
                <w:szCs w:val="24"/>
              </w:rPr>
            </w:pPr>
          </w:p>
          <w:p>
            <w:pPr>
              <w:spacing w:line="276" w:lineRule="auto"/>
              <w:rPr>
                <w:sz w:val="24"/>
                <w:szCs w:val="24"/>
              </w:rPr>
            </w:pPr>
            <w:r>
              <w:rPr>
                <w:rFonts w:hint="eastAsia"/>
                <w:sz w:val="24"/>
                <w:szCs w:val="24"/>
              </w:rPr>
              <w:t>归纳小结：汉武帝采纳董仲舒的建议，以儒家学说为正统思想，还把设立培养儒学人才的太学与进入仕途结合起来，进一步巩固了儒学成为主流思想的正统地位。</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sz w:val="24"/>
                <w:szCs w:val="24"/>
              </w:rPr>
              <w:t>经济上：</w:t>
            </w:r>
          </w:p>
          <w:p>
            <w:pPr>
              <w:spacing w:line="276" w:lineRule="auto"/>
              <w:rPr>
                <w:sz w:val="24"/>
                <w:szCs w:val="24"/>
              </w:rPr>
            </w:pPr>
            <w:r>
              <w:rPr>
                <w:rFonts w:hint="eastAsia"/>
                <w:sz w:val="24"/>
                <w:szCs w:val="24"/>
              </w:rPr>
              <w:t>组织学生阅读</w:t>
            </w:r>
            <w:r>
              <w:rPr>
                <w:rFonts w:hint="eastAsia" w:ascii="宋体" w:hAnsi="宋体" w:eastAsia="宋体"/>
                <w:sz w:val="24"/>
                <w:szCs w:val="24"/>
              </w:rPr>
              <w:t>教材59页材料研读、</w:t>
            </w:r>
            <w:r>
              <w:rPr>
                <w:rFonts w:hint="eastAsia"/>
                <w:sz w:val="24"/>
                <w:szCs w:val="24"/>
              </w:rPr>
              <w:t>5</w:t>
            </w:r>
            <w:r>
              <w:rPr>
                <w:sz w:val="24"/>
                <w:szCs w:val="24"/>
              </w:rPr>
              <w:t>9</w:t>
            </w:r>
            <w:r>
              <w:rPr>
                <w:rFonts w:hint="eastAsia"/>
                <w:sz w:val="24"/>
                <w:szCs w:val="24"/>
              </w:rPr>
              <w:t>页相关史事说明汉武帝重视农业发展，以农为本是国家经济发展的重要政策。</w:t>
            </w:r>
            <w:r>
              <w:rPr>
                <w:sz w:val="24"/>
                <w:szCs w:val="24"/>
              </w:rPr>
              <w:t xml:space="preserve"> </w:t>
            </w:r>
          </w:p>
          <w:p>
            <w:pPr>
              <w:spacing w:line="276" w:lineRule="auto"/>
              <w:rPr>
                <w:sz w:val="24"/>
                <w:szCs w:val="24"/>
              </w:rPr>
            </w:pPr>
          </w:p>
          <w:p>
            <w:pPr>
              <w:spacing w:line="276" w:lineRule="auto"/>
              <w:rPr>
                <w:sz w:val="24"/>
                <w:szCs w:val="24"/>
              </w:rPr>
            </w:pPr>
            <w:r>
              <w:rPr>
                <w:rFonts w:hint="eastAsia"/>
                <w:sz w:val="24"/>
                <w:szCs w:val="24"/>
              </w:rPr>
              <w:t>归纳小结：汉武帝采取各种手段控制国家经济命脉，改善国家财政状况，稳定国家经济形势，为推行其他政策奠定基础。</w:t>
            </w:r>
          </w:p>
          <w:p>
            <w:pPr>
              <w:spacing w:line="276" w:lineRule="auto"/>
              <w:rPr>
                <w:sz w:val="24"/>
                <w:szCs w:val="24"/>
              </w:rPr>
            </w:pPr>
          </w:p>
          <w:p>
            <w:pPr>
              <w:spacing w:line="276" w:lineRule="auto"/>
              <w:rPr>
                <w:sz w:val="24"/>
                <w:szCs w:val="24"/>
              </w:rPr>
            </w:pPr>
            <w:r>
              <w:rPr>
                <w:rFonts w:hint="eastAsia"/>
                <w:sz w:val="24"/>
                <w:szCs w:val="24"/>
              </w:rPr>
              <w:t>汉武帝在政治、经济、思想方面巩固大一统后，国家具备了解决边境不宁的能力。</w:t>
            </w:r>
          </w:p>
          <w:p>
            <w:pPr>
              <w:spacing w:line="276" w:lineRule="auto"/>
              <w:rPr>
                <w:sz w:val="24"/>
                <w:szCs w:val="24"/>
              </w:rPr>
            </w:pPr>
          </w:p>
          <w:p>
            <w:pPr>
              <w:spacing w:line="276" w:lineRule="auto"/>
              <w:rPr>
                <w:sz w:val="24"/>
                <w:szCs w:val="24"/>
              </w:rPr>
            </w:pPr>
            <w:r>
              <w:rPr>
                <w:rFonts w:hint="eastAsia"/>
                <w:sz w:val="24"/>
                <w:szCs w:val="24"/>
              </w:rPr>
              <w:t>军事上：</w:t>
            </w:r>
            <w:r>
              <w:rPr>
                <w:sz w:val="24"/>
                <w:szCs w:val="24"/>
              </w:rPr>
              <w:t xml:space="preserve"> </w:t>
            </w:r>
          </w:p>
          <w:p>
            <w:pPr>
              <w:spacing w:line="276" w:lineRule="auto"/>
              <w:rPr>
                <w:sz w:val="24"/>
                <w:szCs w:val="24"/>
              </w:rPr>
            </w:pPr>
            <w:r>
              <w:rPr>
                <w:rFonts w:hint="eastAsia"/>
                <w:sz w:val="24"/>
                <w:szCs w:val="24"/>
              </w:rPr>
              <w:t>通过对比《战国形势图》《秦朝形势图》《西汉形势图》带领学生回顾匈奴问题的由来。</w:t>
            </w:r>
          </w:p>
          <w:p>
            <w:pPr>
              <w:spacing w:line="276" w:lineRule="auto"/>
              <w:rPr>
                <w:sz w:val="24"/>
                <w:szCs w:val="24"/>
              </w:rPr>
            </w:pPr>
          </w:p>
          <w:p>
            <w:pPr>
              <w:spacing w:line="276" w:lineRule="auto"/>
              <w:rPr>
                <w:sz w:val="24"/>
                <w:szCs w:val="24"/>
              </w:rPr>
            </w:pPr>
            <w:r>
              <w:rPr>
                <w:rFonts w:hint="eastAsia"/>
                <w:sz w:val="24"/>
                <w:szCs w:val="24"/>
              </w:rPr>
              <w:t>通过汉武帝巩固大一统的军事措施、疆域变化，说明以汉文化为核心的中华文化圈向外扩展，以汉民族为主体的文化共同体逐渐形成。</w:t>
            </w:r>
          </w:p>
          <w:p>
            <w:pPr>
              <w:spacing w:line="276" w:lineRule="auto"/>
              <w:rPr>
                <w:sz w:val="24"/>
                <w:szCs w:val="24"/>
              </w:rPr>
            </w:pPr>
          </w:p>
          <w:p>
            <w:pPr>
              <w:spacing w:line="276" w:lineRule="auto"/>
              <w:rPr>
                <w:sz w:val="24"/>
                <w:szCs w:val="24"/>
              </w:rPr>
            </w:pPr>
            <w:r>
              <w:rPr>
                <w:rFonts w:hint="eastAsia"/>
                <w:sz w:val="24"/>
                <w:szCs w:val="24"/>
              </w:rPr>
              <w:t>归纳小结：</w:t>
            </w:r>
            <w:r>
              <w:rPr>
                <w:sz w:val="24"/>
                <w:szCs w:val="24"/>
              </w:rPr>
              <w:t xml:space="preserve"> </w:t>
            </w:r>
          </w:p>
          <w:p>
            <w:pPr>
              <w:spacing w:line="276" w:lineRule="auto"/>
              <w:rPr>
                <w:sz w:val="24"/>
                <w:szCs w:val="24"/>
              </w:rPr>
            </w:pPr>
            <w:r>
              <w:rPr>
                <w:sz w:val="24"/>
                <w:szCs w:val="24"/>
              </w:rPr>
              <w:t>汉武帝从政治</w:t>
            </w:r>
            <w:r>
              <w:rPr>
                <w:rFonts w:hint="eastAsia"/>
                <w:sz w:val="24"/>
                <w:szCs w:val="24"/>
              </w:rPr>
              <w:t>、</w:t>
            </w:r>
            <w:r>
              <w:rPr>
                <w:sz w:val="24"/>
                <w:szCs w:val="24"/>
              </w:rPr>
              <w:t>思想</w:t>
            </w:r>
            <w:r>
              <w:rPr>
                <w:rFonts w:hint="eastAsia"/>
                <w:sz w:val="24"/>
                <w:szCs w:val="24"/>
              </w:rPr>
              <w:t>、</w:t>
            </w:r>
            <w:r>
              <w:rPr>
                <w:sz w:val="24"/>
                <w:szCs w:val="24"/>
              </w:rPr>
              <w:t>经济和军事方面巩固了大一统的局面</w:t>
            </w:r>
            <w:r>
              <w:rPr>
                <w:rFonts w:hint="eastAsia"/>
                <w:sz w:val="24"/>
                <w:szCs w:val="24"/>
              </w:rPr>
              <w:t>，</w:t>
            </w:r>
            <w:r>
              <w:rPr>
                <w:sz w:val="24"/>
                <w:szCs w:val="24"/>
              </w:rPr>
              <w:t>使西汉王朝开始进入鼎盛时期</w:t>
            </w:r>
            <w:r>
              <w:rPr>
                <w:rFonts w:hint="eastAsia"/>
                <w:sz w:val="24"/>
                <w:szCs w:val="24"/>
              </w:rPr>
              <w:t>。</w:t>
            </w:r>
          </w:p>
          <w:p>
            <w:pPr>
              <w:spacing w:line="276" w:lineRule="auto"/>
              <w:rPr>
                <w:sz w:val="24"/>
                <w:szCs w:val="24"/>
              </w:rPr>
            </w:pPr>
          </w:p>
          <w:p>
            <w:pPr>
              <w:spacing w:line="276" w:lineRule="auto"/>
              <w:rPr>
                <w:sz w:val="24"/>
                <w:szCs w:val="24"/>
              </w:rPr>
            </w:pPr>
          </w:p>
          <w:p>
            <w:pPr>
              <w:spacing w:line="276" w:lineRule="auto"/>
              <w:rPr>
                <w:rFonts w:ascii="宋体" w:hAnsi="宋体" w:eastAsia="宋体"/>
                <w:sz w:val="24"/>
                <w:szCs w:val="24"/>
              </w:rPr>
            </w:pPr>
            <w:r>
              <w:rPr>
                <w:sz w:val="24"/>
                <w:szCs w:val="24"/>
              </w:rPr>
              <w:t>三</w:t>
            </w:r>
            <w:r>
              <w:rPr>
                <w:rFonts w:hint="eastAsia"/>
                <w:sz w:val="24"/>
                <w:szCs w:val="24"/>
              </w:rPr>
              <w:t>、研读教材——</w:t>
            </w:r>
            <w:r>
              <w:rPr>
                <w:rFonts w:hint="eastAsia" w:ascii="宋体" w:hAnsi="宋体" w:eastAsia="宋体"/>
                <w:sz w:val="24"/>
                <w:szCs w:val="24"/>
              </w:rPr>
              <w:t>师生共同归纳</w:t>
            </w:r>
          </w:p>
          <w:p>
            <w:pPr>
              <w:spacing w:line="276" w:lineRule="auto"/>
              <w:rPr>
                <w:sz w:val="24"/>
                <w:szCs w:val="24"/>
              </w:rPr>
            </w:pPr>
            <w:r>
              <w:rPr>
                <w:rFonts w:hint="eastAsia" w:ascii="宋体" w:hAnsi="宋体" w:eastAsia="宋体"/>
                <w:sz w:val="24"/>
                <w:szCs w:val="24"/>
              </w:rPr>
              <w:t>1、通过本课学习，研读教材，说一说</w:t>
            </w:r>
            <w:r>
              <w:rPr>
                <w:rFonts w:hint="eastAsia"/>
                <w:sz w:val="24"/>
                <w:szCs w:val="24"/>
              </w:rPr>
              <w:t>对汉武帝雄才大略的认识？</w:t>
            </w:r>
          </w:p>
          <w:p>
            <w:pPr>
              <w:spacing w:line="276" w:lineRule="auto"/>
              <w:rPr>
                <w:sz w:val="24"/>
                <w:szCs w:val="24"/>
              </w:rPr>
            </w:pPr>
          </w:p>
          <w:p>
            <w:pPr>
              <w:spacing w:line="276" w:lineRule="auto"/>
              <w:rPr>
                <w:rFonts w:ascii="宋体" w:hAnsi="宋体" w:eastAsia="宋体"/>
                <w:sz w:val="24"/>
                <w:szCs w:val="24"/>
              </w:rPr>
            </w:pPr>
            <w:r>
              <w:rPr>
                <w:rFonts w:hint="eastAsia"/>
                <w:sz w:val="24"/>
                <w:szCs w:val="24"/>
              </w:rPr>
              <w:t>2、</w:t>
            </w:r>
            <w:r>
              <w:rPr>
                <w:rFonts w:hint="eastAsia" w:ascii="宋体" w:hAnsi="宋体" w:eastAsia="宋体"/>
                <w:sz w:val="24"/>
                <w:szCs w:val="24"/>
              </w:rPr>
              <w:t>如何理解本课最后一句话“汉武帝从政治、</w:t>
            </w:r>
            <w:r>
              <w:rPr>
                <w:sz w:val="24"/>
                <w:szCs w:val="24"/>
              </w:rPr>
              <w:t>思想</w:t>
            </w:r>
            <w:r>
              <w:rPr>
                <w:rFonts w:hint="eastAsia"/>
                <w:sz w:val="24"/>
                <w:szCs w:val="24"/>
              </w:rPr>
              <w:t>、</w:t>
            </w:r>
            <w:r>
              <w:rPr>
                <w:sz w:val="24"/>
                <w:szCs w:val="24"/>
              </w:rPr>
              <w:t>经济和军事方面巩固了大一统的局面</w:t>
            </w:r>
            <w:r>
              <w:rPr>
                <w:rFonts w:hint="eastAsia"/>
                <w:sz w:val="24"/>
                <w:szCs w:val="24"/>
              </w:rPr>
              <w:t>，</w:t>
            </w:r>
            <w:r>
              <w:rPr>
                <w:sz w:val="24"/>
                <w:szCs w:val="24"/>
              </w:rPr>
              <w:t>使西汉王朝开始进入鼎盛时期</w:t>
            </w:r>
            <w:r>
              <w:rPr>
                <w:rFonts w:hint="eastAsia"/>
                <w:sz w:val="24"/>
                <w:szCs w:val="24"/>
              </w:rPr>
              <w:t>”</w:t>
            </w:r>
            <w:r>
              <w:rPr>
                <w:rFonts w:hint="eastAsia" w:ascii="宋体" w:hAnsi="宋体" w:eastAsia="宋体"/>
                <w:sz w:val="24"/>
                <w:szCs w:val="24"/>
              </w:rPr>
              <w:t>？</w:t>
            </w:r>
          </w:p>
          <w:p>
            <w:pPr>
              <w:spacing w:line="276" w:lineRule="auto"/>
              <w:rPr>
                <w:sz w:val="24"/>
                <w:szCs w:val="24"/>
              </w:rPr>
            </w:pPr>
          </w:p>
        </w:tc>
        <w:tc>
          <w:tcPr>
            <w:tcW w:w="3686" w:type="dxa"/>
            <w:gridSpan w:val="3"/>
          </w:tcPr>
          <w:p>
            <w:pPr>
              <w:rPr>
                <w:rFonts w:ascii="宋体" w:hAnsi="宋体" w:eastAsia="宋体"/>
                <w:sz w:val="24"/>
                <w:szCs w:val="24"/>
              </w:rPr>
            </w:pPr>
            <w:r>
              <w:rPr>
                <w:rFonts w:hint="eastAsia" w:ascii="宋体" w:hAnsi="宋体" w:eastAsia="宋体"/>
                <w:sz w:val="24"/>
                <w:szCs w:val="24"/>
              </w:rPr>
              <w:t>1、学生根据课题感知本课的学习主题是巩固大一统，核心人物是汉武帝。</w:t>
            </w:r>
          </w:p>
          <w:p>
            <w:pPr>
              <w:spacing w:line="276" w:lineRule="auto"/>
              <w:rPr>
                <w:sz w:val="24"/>
                <w:szCs w:val="24"/>
              </w:rPr>
            </w:pPr>
            <w:r>
              <w:rPr>
                <w:rFonts w:ascii="宋体" w:hAnsi="宋体" w:eastAsia="宋体"/>
                <w:sz w:val="24"/>
                <w:szCs w:val="24"/>
              </w:rPr>
              <w:t>2</w:t>
            </w:r>
            <w:r>
              <w:rPr>
                <w:rFonts w:hint="eastAsia" w:ascii="宋体" w:hAnsi="宋体" w:eastAsia="宋体"/>
                <w:sz w:val="24"/>
                <w:szCs w:val="24"/>
              </w:rPr>
              <w:t>、在教师指导下，学生</w:t>
            </w:r>
            <w:r>
              <w:rPr>
                <w:rFonts w:hint="eastAsia"/>
                <w:sz w:val="24"/>
                <w:szCs w:val="24"/>
              </w:rPr>
              <w:t>回顾本单元第九课《秦统一中国》的知识，梳理秦开创大一统的基本情况。</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根据</w:t>
            </w:r>
            <w:r>
              <w:rPr>
                <w:rFonts w:hint="eastAsia" w:ascii="宋体" w:hAnsi="宋体" w:eastAsia="宋体"/>
                <w:sz w:val="24"/>
                <w:szCs w:val="24"/>
              </w:rPr>
              <w:t>《学习任务卡》初读教材，对汉武帝巩固大一统的措施有初步认识。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学生梳理汉武帝巩固大一统王朝的措施</w:t>
            </w:r>
          </w:p>
          <w:p>
            <w:pPr>
              <w:rPr>
                <w:rFonts w:ascii="宋体" w:hAnsi="宋体" w:eastAsia="宋体"/>
                <w:sz w:val="24"/>
                <w:szCs w:val="24"/>
              </w:rPr>
            </w:pPr>
          </w:p>
          <w:p>
            <w:pPr>
              <w:spacing w:line="276" w:lineRule="auto"/>
              <w:rPr>
                <w:sz w:val="24"/>
                <w:szCs w:val="24"/>
              </w:rPr>
            </w:pPr>
          </w:p>
          <w:p>
            <w:pPr>
              <w:spacing w:line="276" w:lineRule="auto"/>
              <w:rPr>
                <w:sz w:val="24"/>
                <w:szCs w:val="24"/>
              </w:rPr>
            </w:pPr>
            <w:r>
              <w:rPr>
                <w:sz w:val="24"/>
                <w:szCs w:val="24"/>
              </w:rPr>
              <w:t>政治上</w:t>
            </w:r>
            <w:r>
              <w:rPr>
                <w:rFonts w:hint="eastAsia"/>
                <w:sz w:val="24"/>
                <w:szCs w:val="24"/>
              </w:rPr>
              <w:t>：</w:t>
            </w:r>
          </w:p>
          <w:p>
            <w:pPr>
              <w:spacing w:line="276" w:lineRule="auto"/>
              <w:rPr>
                <w:rFonts w:ascii="宋体" w:hAnsi="宋体" w:eastAsia="宋体"/>
                <w:sz w:val="24"/>
                <w:szCs w:val="24"/>
              </w:rPr>
            </w:pPr>
            <w:r>
              <w:rPr>
                <w:rFonts w:hint="eastAsia"/>
                <w:sz w:val="24"/>
                <w:szCs w:val="24"/>
              </w:rPr>
              <w:t>1、</w:t>
            </w:r>
            <w:r>
              <w:rPr>
                <w:rFonts w:hint="eastAsia" w:ascii="宋体" w:hAnsi="宋体" w:eastAsia="宋体"/>
                <w:sz w:val="24"/>
                <w:szCs w:val="24"/>
              </w:rPr>
              <w:t>学生通过观察教材57页《金缕玉衣》和地图册33页《西汉初期各封国大致范围》，认识诸侯王占有大量土地，掌握了政治、经济、军事大权。</w:t>
            </w:r>
          </w:p>
          <w:p>
            <w:pPr>
              <w:spacing w:line="276" w:lineRule="auto"/>
              <w:rPr>
                <w:rFonts w:ascii="宋体" w:hAnsi="宋体" w:eastAsia="宋体"/>
                <w:sz w:val="24"/>
                <w:szCs w:val="24"/>
              </w:rPr>
            </w:pPr>
            <w:r>
              <w:rPr>
                <w:rFonts w:hint="eastAsia" w:ascii="宋体" w:hAnsi="宋体" w:eastAsia="宋体"/>
                <w:sz w:val="24"/>
                <w:szCs w:val="24"/>
              </w:rPr>
              <w:t>2、阅读教材5</w:t>
            </w:r>
            <w:r>
              <w:rPr>
                <w:rFonts w:ascii="宋体" w:hAnsi="宋体" w:eastAsia="宋体"/>
                <w:sz w:val="24"/>
                <w:szCs w:val="24"/>
              </w:rPr>
              <w:t>8</w:t>
            </w:r>
            <w:r>
              <w:rPr>
                <w:rFonts w:hint="eastAsia" w:ascii="宋体" w:hAnsi="宋体" w:eastAsia="宋体"/>
                <w:sz w:val="24"/>
                <w:szCs w:val="24"/>
              </w:rPr>
              <w:t>页推恩令的内容及汉武帝为解决诸侯王国问题采取的其他措施。</w:t>
            </w:r>
          </w:p>
          <w:p>
            <w:pPr>
              <w:spacing w:line="276" w:lineRule="auto"/>
              <w:rPr>
                <w:sz w:val="24"/>
                <w:szCs w:val="24"/>
              </w:rPr>
            </w:pPr>
            <w:r>
              <w:rPr>
                <w:rFonts w:ascii="宋体" w:hAnsi="宋体" w:eastAsia="宋体"/>
                <w:sz w:val="24"/>
                <w:szCs w:val="24"/>
              </w:rPr>
              <w:t>3</w:t>
            </w:r>
            <w:r>
              <w:rPr>
                <w:rFonts w:hint="eastAsia" w:ascii="宋体" w:hAnsi="宋体" w:eastAsia="宋体"/>
                <w:sz w:val="24"/>
                <w:szCs w:val="24"/>
              </w:rPr>
              <w:t>、对比地图册33页《西汉初期各封国大致范围》和</w:t>
            </w:r>
            <w:r>
              <w:rPr>
                <w:rFonts w:hint="eastAsia"/>
                <w:sz w:val="24"/>
                <w:szCs w:val="24"/>
              </w:rPr>
              <w:t>《西汉后期各封国大致范围》感知政治上一系列措施取得的效果。</w:t>
            </w:r>
          </w:p>
          <w:p>
            <w:pPr>
              <w:rPr>
                <w:rFonts w:ascii="宋体" w:hAnsi="宋体" w:eastAsia="宋体"/>
                <w:sz w:val="24"/>
                <w:szCs w:val="24"/>
              </w:rPr>
            </w:pPr>
          </w:p>
          <w:p>
            <w:pPr>
              <w:rPr>
                <w:rFonts w:ascii="宋体" w:hAnsi="宋体" w:eastAsia="宋体"/>
                <w:sz w:val="24"/>
                <w:szCs w:val="24"/>
              </w:rPr>
            </w:pPr>
          </w:p>
          <w:p>
            <w:pPr>
              <w:rPr>
                <w:sz w:val="24"/>
                <w:szCs w:val="24"/>
              </w:rPr>
            </w:pPr>
            <w:r>
              <w:rPr>
                <w:rFonts w:hint="eastAsia"/>
                <w:sz w:val="24"/>
                <w:szCs w:val="24"/>
              </w:rPr>
              <w:t>思想上：</w:t>
            </w:r>
          </w:p>
          <w:p>
            <w:pPr>
              <w:rPr>
                <w:rFonts w:hint="eastAsia" w:ascii="宋体" w:hAnsi="宋体" w:eastAsia="宋体"/>
                <w:sz w:val="24"/>
                <w:szCs w:val="24"/>
              </w:rPr>
            </w:pPr>
            <w:r>
              <w:rPr>
                <w:rFonts w:hint="eastAsia"/>
                <w:sz w:val="24"/>
                <w:szCs w:val="24"/>
              </w:rPr>
              <w:t>1、学生通过阅读教材理解“罢黜百家，独尊儒术”政策及作用</w:t>
            </w:r>
          </w:p>
          <w:p>
            <w:pPr>
              <w:rPr>
                <w:sz w:val="24"/>
                <w:szCs w:val="24"/>
              </w:rPr>
            </w:pPr>
          </w:p>
          <w:p>
            <w:pPr>
              <w:rPr>
                <w:sz w:val="24"/>
                <w:szCs w:val="24"/>
              </w:rPr>
            </w:pPr>
            <w:r>
              <w:rPr>
                <w:rFonts w:hint="eastAsia"/>
                <w:sz w:val="24"/>
                <w:szCs w:val="24"/>
              </w:rPr>
              <w:t>2、阅读</w:t>
            </w:r>
            <w:r>
              <w:rPr>
                <w:rFonts w:hint="eastAsia" w:ascii="宋体" w:hAnsi="宋体" w:eastAsia="宋体"/>
                <w:sz w:val="24"/>
                <w:szCs w:val="24"/>
              </w:rPr>
              <w:t>教材62页知识拓展</w:t>
            </w:r>
            <w:r>
              <w:rPr>
                <w:rFonts w:hint="eastAsia"/>
                <w:sz w:val="24"/>
                <w:szCs w:val="24"/>
              </w:rPr>
              <w:t>知道汉武帝时人才济济的原因</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rFonts w:hint="eastAsia"/>
                <w:sz w:val="24"/>
                <w:szCs w:val="24"/>
              </w:rPr>
            </w:pPr>
          </w:p>
          <w:p>
            <w:pPr>
              <w:rPr>
                <w:sz w:val="24"/>
                <w:szCs w:val="24"/>
              </w:rPr>
            </w:pPr>
          </w:p>
          <w:p>
            <w:pPr>
              <w:rPr>
                <w:rFonts w:ascii="宋体" w:hAnsi="宋体" w:eastAsia="宋体"/>
                <w:sz w:val="24"/>
                <w:szCs w:val="24"/>
              </w:rPr>
            </w:pPr>
            <w:r>
              <w:rPr>
                <w:rFonts w:hint="eastAsia"/>
                <w:sz w:val="24"/>
                <w:szCs w:val="24"/>
              </w:rPr>
              <w:t>经济上：</w:t>
            </w:r>
          </w:p>
          <w:p>
            <w:pPr>
              <w:rPr>
                <w:rFonts w:ascii="宋体" w:hAnsi="宋体" w:eastAsia="宋体"/>
                <w:sz w:val="24"/>
                <w:szCs w:val="24"/>
              </w:rPr>
            </w:pPr>
            <w:r>
              <w:rPr>
                <w:rFonts w:hint="eastAsia" w:ascii="宋体" w:hAnsi="宋体" w:eastAsia="宋体"/>
                <w:sz w:val="24"/>
                <w:szCs w:val="24"/>
              </w:rPr>
              <w:t>1、学生通过阅读教材归纳汉武帝统治时出现的经济问题。</w:t>
            </w:r>
          </w:p>
          <w:p>
            <w:pPr>
              <w:rPr>
                <w:rFonts w:ascii="宋体" w:hAnsi="宋体" w:eastAsia="宋体"/>
                <w:sz w:val="24"/>
                <w:szCs w:val="24"/>
              </w:rPr>
            </w:pPr>
            <w:r>
              <w:rPr>
                <w:rFonts w:hint="eastAsia" w:ascii="宋体" w:hAnsi="宋体" w:eastAsia="宋体"/>
                <w:sz w:val="24"/>
                <w:szCs w:val="24"/>
              </w:rPr>
              <w:t>2、通过教材59页材料研读，说明弃农经商影响农业发展。</w:t>
            </w:r>
          </w:p>
          <w:p>
            <w:pPr>
              <w:rPr>
                <w:rFonts w:ascii="宋体" w:hAnsi="宋体" w:eastAsia="宋体"/>
                <w:sz w:val="24"/>
                <w:szCs w:val="24"/>
              </w:rPr>
            </w:pPr>
            <w:r>
              <w:rPr>
                <w:rFonts w:hint="eastAsia" w:ascii="宋体" w:hAnsi="宋体" w:eastAsia="宋体"/>
                <w:sz w:val="24"/>
                <w:szCs w:val="24"/>
              </w:rPr>
              <w:t>3、通过阅读教材5</w:t>
            </w:r>
            <w:r>
              <w:rPr>
                <w:rFonts w:ascii="宋体" w:hAnsi="宋体" w:eastAsia="宋体"/>
                <w:sz w:val="24"/>
                <w:szCs w:val="24"/>
              </w:rPr>
              <w:t>9</w:t>
            </w:r>
            <w:r>
              <w:rPr>
                <w:rFonts w:hint="eastAsia" w:ascii="宋体" w:hAnsi="宋体" w:eastAsia="宋体"/>
                <w:sz w:val="24"/>
                <w:szCs w:val="24"/>
              </w:rPr>
              <w:t>页归纳汉武帝改善财政状况的措施。</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sz w:val="24"/>
                <w:szCs w:val="24"/>
              </w:rPr>
              <w:t>军事上：</w:t>
            </w:r>
          </w:p>
          <w:p>
            <w:pPr>
              <w:rPr>
                <w:rFonts w:ascii="宋体" w:hAnsi="宋体" w:eastAsia="宋体"/>
                <w:sz w:val="24"/>
                <w:szCs w:val="24"/>
              </w:rPr>
            </w:pPr>
            <w:r>
              <w:rPr>
                <w:rFonts w:hint="eastAsia" w:ascii="宋体" w:hAnsi="宋体" w:eastAsia="宋体"/>
                <w:sz w:val="24"/>
                <w:szCs w:val="24"/>
              </w:rPr>
              <w:t>学生通过阅读教材归纳汉武帝针对匈奴问题采取的措施及影响。</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学生通过本课所学</w:t>
            </w:r>
            <w:r>
              <w:rPr>
                <w:rFonts w:hint="eastAsia" w:ascii="宋体" w:hAnsi="宋体" w:eastAsia="宋体"/>
                <w:sz w:val="24"/>
                <w:szCs w:val="24"/>
              </w:rPr>
              <w:t>，</w:t>
            </w:r>
            <w:r>
              <w:rPr>
                <w:rFonts w:ascii="宋体" w:hAnsi="宋体" w:eastAsia="宋体"/>
                <w:sz w:val="24"/>
                <w:szCs w:val="24"/>
              </w:rPr>
              <w:t>根据自身情况作答</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tc>
        <w:tc>
          <w:tcPr>
            <w:tcW w:w="2549" w:type="dxa"/>
          </w:tcPr>
          <w:p>
            <w:pPr>
              <w:rPr>
                <w:rFonts w:ascii="宋体" w:hAnsi="宋体" w:eastAsia="宋体"/>
                <w:sz w:val="24"/>
                <w:szCs w:val="24"/>
              </w:rPr>
            </w:pPr>
            <w:r>
              <w:rPr>
                <w:rFonts w:hint="eastAsia" w:ascii="宋体" w:hAnsi="宋体" w:eastAsia="宋体"/>
                <w:sz w:val="24"/>
                <w:szCs w:val="24"/>
              </w:rPr>
              <w:t>问题驱动导向</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以“大一统”概念导入，切入课题。“大一统”是贯穿本单元的主要概念，通过回顾秦开创大一统局面让学生对此概念有初步认识，以便于本课学习。</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初读教材，学生对本课知识有宏观整体的感知，对基本史实有整体把握，为其进一步理解具体历史现象和历史特征做好知识层面的准备。</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精读教材，学生从政治、思想、经济、军事各方面合作梳理汉武帝巩固统一措施，进一步理解各项措施。</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时空观念</w:t>
            </w:r>
          </w:p>
          <w:p>
            <w:pPr>
              <w:rPr>
                <w:rFonts w:ascii="宋体" w:hAnsi="宋体" w:eastAsia="宋体"/>
                <w:sz w:val="24"/>
                <w:szCs w:val="24"/>
              </w:rPr>
            </w:pPr>
            <w:r>
              <w:rPr>
                <w:rFonts w:hint="eastAsia" w:ascii="宋体" w:hAnsi="宋体" w:eastAsia="宋体"/>
                <w:sz w:val="24"/>
                <w:szCs w:val="24"/>
              </w:rPr>
              <w:t>史料实证</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培养学生归纳总结能力</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历史解释</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整体认识历史知识</w:t>
            </w:r>
          </w:p>
          <w:p>
            <w:pPr>
              <w:rPr>
                <w:rFonts w:ascii="宋体" w:hAnsi="宋体" w:eastAsia="宋体"/>
                <w:sz w:val="24"/>
                <w:szCs w:val="24"/>
              </w:rPr>
            </w:pPr>
            <w:r>
              <w:rPr>
                <w:rFonts w:hint="eastAsia" w:ascii="宋体" w:hAnsi="宋体" w:eastAsia="宋体"/>
                <w:sz w:val="24"/>
                <w:szCs w:val="24"/>
              </w:rPr>
              <w:t>培养学生归纳总结能力</w:t>
            </w: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史料实证</w:t>
            </w:r>
          </w:p>
          <w:p>
            <w:pPr>
              <w:rPr>
                <w:rFonts w:ascii="宋体" w:hAnsi="宋体" w:eastAsia="宋体"/>
                <w:sz w:val="24"/>
                <w:szCs w:val="24"/>
              </w:rPr>
            </w:pPr>
            <w:r>
              <w:rPr>
                <w:rFonts w:hint="eastAsia" w:ascii="宋体" w:hAnsi="宋体" w:eastAsia="宋体"/>
                <w:sz w:val="24"/>
                <w:szCs w:val="24"/>
              </w:rPr>
              <w:t>多角度感受汉武帝治国方略，形成对历史人物的自主认识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培养学生归纳总结能力</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学生进一步感知大一统政策在</w:t>
            </w:r>
            <w:r>
              <w:rPr>
                <w:rFonts w:hint="eastAsia" w:ascii="宋体" w:hAnsi="宋体"/>
                <w:bCs/>
                <w:sz w:val="24"/>
                <w:szCs w:val="24"/>
              </w:rPr>
              <w:t>积蓄全国力量方面所起到的作用</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认识</w:t>
            </w:r>
            <w:r>
              <w:rPr>
                <w:rFonts w:hint="eastAsia" w:ascii="宋体" w:hAnsi="宋体"/>
                <w:bCs/>
                <w:sz w:val="24"/>
                <w:szCs w:val="24"/>
              </w:rPr>
              <w:t>汉武帝在政治、经济、思想方面的措施与军事措施之间的关系</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时空观念</w:t>
            </w:r>
          </w:p>
          <w:p>
            <w:pPr>
              <w:rPr>
                <w:rFonts w:ascii="宋体" w:hAnsi="宋体" w:eastAsia="宋体"/>
                <w:sz w:val="24"/>
                <w:szCs w:val="24"/>
              </w:rPr>
            </w:pPr>
            <w:r>
              <w:rPr>
                <w:rFonts w:hint="eastAsia" w:ascii="宋体" w:hAnsi="宋体" w:eastAsia="宋体"/>
                <w:sz w:val="24"/>
                <w:szCs w:val="24"/>
              </w:rPr>
              <w:t>培养学生归纳总结能力</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学生形成自己的历史解释，进一步理解“大一统”概念及作用</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7405019"/>
      <w:docPartObj>
        <w:docPartGallery w:val="AutoText"/>
      </w:docPartObj>
    </w:sdtPr>
    <w:sdtContent>
      <w:p>
        <w:pPr>
          <w:pStyle w:val="2"/>
          <w:jc w:val="center"/>
        </w:pPr>
        <w:r>
          <w:fldChar w:fldCharType="begin"/>
        </w:r>
        <w:r>
          <w:instrText xml:space="preserve">PAGE   \* MERGEFORMAT</w:instrText>
        </w:r>
        <w:r>
          <w:fldChar w:fldCharType="separate"/>
        </w:r>
        <w:r>
          <w:rPr>
            <w:lang w:val="zh-CN"/>
          </w:rPr>
          <w:t>6</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A5"/>
    <w:rsid w:val="00002E7B"/>
    <w:rsid w:val="000062F8"/>
    <w:rsid w:val="00010210"/>
    <w:rsid w:val="00013626"/>
    <w:rsid w:val="0003796D"/>
    <w:rsid w:val="000513F0"/>
    <w:rsid w:val="0007184E"/>
    <w:rsid w:val="000762FE"/>
    <w:rsid w:val="000C006D"/>
    <w:rsid w:val="000E0A24"/>
    <w:rsid w:val="0012385C"/>
    <w:rsid w:val="001765E3"/>
    <w:rsid w:val="001C405B"/>
    <w:rsid w:val="001D08D9"/>
    <w:rsid w:val="001F2719"/>
    <w:rsid w:val="00200018"/>
    <w:rsid w:val="002020AC"/>
    <w:rsid w:val="0022648A"/>
    <w:rsid w:val="00247145"/>
    <w:rsid w:val="00262CFE"/>
    <w:rsid w:val="00266D57"/>
    <w:rsid w:val="00284B15"/>
    <w:rsid w:val="00292B09"/>
    <w:rsid w:val="002C2CC5"/>
    <w:rsid w:val="002D1408"/>
    <w:rsid w:val="002D637A"/>
    <w:rsid w:val="002D6D55"/>
    <w:rsid w:val="002E0C07"/>
    <w:rsid w:val="002F5570"/>
    <w:rsid w:val="002F7016"/>
    <w:rsid w:val="00300C63"/>
    <w:rsid w:val="003230B8"/>
    <w:rsid w:val="00327425"/>
    <w:rsid w:val="003355D4"/>
    <w:rsid w:val="003F3236"/>
    <w:rsid w:val="004078EF"/>
    <w:rsid w:val="0041473A"/>
    <w:rsid w:val="00430BA5"/>
    <w:rsid w:val="00443A5C"/>
    <w:rsid w:val="00470788"/>
    <w:rsid w:val="004B7814"/>
    <w:rsid w:val="004D0780"/>
    <w:rsid w:val="004D6E2F"/>
    <w:rsid w:val="004E218A"/>
    <w:rsid w:val="00504B1E"/>
    <w:rsid w:val="00511D47"/>
    <w:rsid w:val="00517E34"/>
    <w:rsid w:val="00526C19"/>
    <w:rsid w:val="0056319A"/>
    <w:rsid w:val="005A4509"/>
    <w:rsid w:val="005B40D4"/>
    <w:rsid w:val="005B549C"/>
    <w:rsid w:val="005B5D69"/>
    <w:rsid w:val="005E4413"/>
    <w:rsid w:val="00602EAB"/>
    <w:rsid w:val="00615E57"/>
    <w:rsid w:val="00622B4B"/>
    <w:rsid w:val="00661808"/>
    <w:rsid w:val="006946AB"/>
    <w:rsid w:val="006B42B2"/>
    <w:rsid w:val="006C1A1E"/>
    <w:rsid w:val="006C3B25"/>
    <w:rsid w:val="006C79D1"/>
    <w:rsid w:val="00721491"/>
    <w:rsid w:val="00765F7D"/>
    <w:rsid w:val="00772511"/>
    <w:rsid w:val="007761D7"/>
    <w:rsid w:val="00776999"/>
    <w:rsid w:val="007B2204"/>
    <w:rsid w:val="007C646F"/>
    <w:rsid w:val="007F6110"/>
    <w:rsid w:val="008248C2"/>
    <w:rsid w:val="00827DE2"/>
    <w:rsid w:val="00833F4C"/>
    <w:rsid w:val="008663B6"/>
    <w:rsid w:val="008C2DB1"/>
    <w:rsid w:val="00927516"/>
    <w:rsid w:val="00951D87"/>
    <w:rsid w:val="00970BA0"/>
    <w:rsid w:val="00983D2A"/>
    <w:rsid w:val="00990B94"/>
    <w:rsid w:val="0099492B"/>
    <w:rsid w:val="009B31D3"/>
    <w:rsid w:val="009C1963"/>
    <w:rsid w:val="009F4FC5"/>
    <w:rsid w:val="00A45F6F"/>
    <w:rsid w:val="00A64D27"/>
    <w:rsid w:val="00AA44AF"/>
    <w:rsid w:val="00AF1B14"/>
    <w:rsid w:val="00AF7C8C"/>
    <w:rsid w:val="00B0143D"/>
    <w:rsid w:val="00B07226"/>
    <w:rsid w:val="00BD2987"/>
    <w:rsid w:val="00BE6C4F"/>
    <w:rsid w:val="00C01E05"/>
    <w:rsid w:val="00C21CB0"/>
    <w:rsid w:val="00C40B0B"/>
    <w:rsid w:val="00C44A4B"/>
    <w:rsid w:val="00C87B25"/>
    <w:rsid w:val="00CB1D0D"/>
    <w:rsid w:val="00CD31A8"/>
    <w:rsid w:val="00CF02D6"/>
    <w:rsid w:val="00D03566"/>
    <w:rsid w:val="00D11E7E"/>
    <w:rsid w:val="00D20BB1"/>
    <w:rsid w:val="00D3728C"/>
    <w:rsid w:val="00D66910"/>
    <w:rsid w:val="00D8161B"/>
    <w:rsid w:val="00DB6257"/>
    <w:rsid w:val="00E571DA"/>
    <w:rsid w:val="00E97402"/>
    <w:rsid w:val="00EA0371"/>
    <w:rsid w:val="00EC491F"/>
    <w:rsid w:val="00EE5789"/>
    <w:rsid w:val="00EF7B21"/>
    <w:rsid w:val="00F0220B"/>
    <w:rsid w:val="00F03D5C"/>
    <w:rsid w:val="00F33A12"/>
    <w:rsid w:val="00F42B7E"/>
    <w:rsid w:val="00F661F4"/>
    <w:rsid w:val="00F77DBC"/>
    <w:rsid w:val="00F802AF"/>
    <w:rsid w:val="00F86830"/>
    <w:rsid w:val="00FA06FA"/>
    <w:rsid w:val="74480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504</Words>
  <Characters>2875</Characters>
  <Lines>23</Lines>
  <Paragraphs>6</Paragraphs>
  <TotalTime>39</TotalTime>
  <ScaleCrop>false</ScaleCrop>
  <LinksUpToDate>false</LinksUpToDate>
  <CharactersWithSpaces>3373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2019-10-20T10:32:00Z</dcterms:created>
  <dc:creator>a</dc:creator>
  <cp:lastModifiedBy>WPS_1615350803</cp:lastModifiedBy>
  <cp:lastPrinted>2019-10-18T02:01:00Z</cp:lastPrinted>
  <dcterms:modified xsi:type="dcterms:W3CDTF">2021-05-29T16:03:38Z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077F67DE86114EDCB90A88202CC5B70D</vt:lpwstr>
  </property>
</Properties>
</file>